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12" w:rsidRPr="00084782" w:rsidRDefault="007C3112" w:rsidP="00E954C7">
      <w:pPr>
        <w:jc w:val="center"/>
        <w:rPr>
          <w:rFonts w:ascii="Arial" w:hAnsi="Arial" w:cs="Arial"/>
          <w:b/>
          <w:i/>
          <w:color w:val="C00000"/>
          <w:sz w:val="56"/>
          <w:szCs w:val="56"/>
        </w:rPr>
      </w:pPr>
      <w:r w:rsidRPr="00084782">
        <w:rPr>
          <w:rFonts w:ascii="Arial" w:hAnsi="Arial" w:cs="Arial"/>
          <w:b/>
          <w:i/>
          <w:color w:val="C00000"/>
          <w:sz w:val="56"/>
          <w:szCs w:val="56"/>
        </w:rPr>
        <w:t xml:space="preserve">Now available for Amazon's Kindle </w:t>
      </w:r>
    </w:p>
    <w:p w:rsidR="007C3112" w:rsidRPr="00084782" w:rsidRDefault="007C3112" w:rsidP="00E954C7">
      <w:pPr>
        <w:jc w:val="center"/>
        <w:rPr>
          <w:rFonts w:ascii="Arial" w:hAnsi="Arial" w:cs="Arial"/>
          <w:b/>
          <w:i/>
          <w:color w:val="C00000"/>
          <w:sz w:val="56"/>
          <w:szCs w:val="56"/>
        </w:rPr>
      </w:pPr>
      <w:proofErr w:type="gramStart"/>
      <w:r w:rsidRPr="00084782">
        <w:rPr>
          <w:rFonts w:ascii="Arial" w:hAnsi="Arial" w:cs="Arial"/>
          <w:b/>
          <w:i/>
          <w:color w:val="C00000"/>
          <w:sz w:val="56"/>
          <w:szCs w:val="56"/>
        </w:rPr>
        <w:t>and</w:t>
      </w:r>
      <w:proofErr w:type="gramEnd"/>
      <w:r w:rsidRPr="00084782">
        <w:rPr>
          <w:rFonts w:ascii="Arial" w:hAnsi="Arial" w:cs="Arial"/>
          <w:b/>
          <w:i/>
          <w:color w:val="C00000"/>
          <w:sz w:val="56"/>
          <w:szCs w:val="56"/>
        </w:rPr>
        <w:t xml:space="preserve"> Barnes &amp; Noble's Nook!</w:t>
      </w:r>
    </w:p>
    <w:p w:rsidR="007C3112" w:rsidRPr="0096759A" w:rsidRDefault="00084782" w:rsidP="00084782">
      <w:pPr>
        <w:jc w:val="center"/>
        <w:rPr>
          <w:color w:val="C00000"/>
        </w:rPr>
      </w:pPr>
      <w:r>
        <w:rPr>
          <w:rFonts w:ascii="Arial" w:hAnsi="Arial" w:cs="Arial"/>
          <w:noProof/>
          <w:sz w:val="28"/>
          <w:szCs w:val="28"/>
        </w:rPr>
        <w:drawing>
          <wp:inline distT="0" distB="0" distL="0" distR="0" wp14:anchorId="45CE230E" wp14:editId="1023A655">
            <wp:extent cx="3777734" cy="5545298"/>
            <wp:effectExtent l="0" t="0" r="0" b="0"/>
            <wp:docPr id="1" name="Picture 1" descr="C:\Documents and Settings\barbara.cutrera\Desktop\iamo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rbara.cutrera\Desktop\iamos cov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1484" cy="5550802"/>
                    </a:xfrm>
                    <a:prstGeom prst="rect">
                      <a:avLst/>
                    </a:prstGeom>
                    <a:noFill/>
                    <a:ln>
                      <a:noFill/>
                    </a:ln>
                  </pic:spPr>
                </pic:pic>
              </a:graphicData>
            </a:graphic>
          </wp:inline>
        </w:drawing>
      </w:r>
    </w:p>
    <w:p w:rsidR="007C3112" w:rsidRPr="0096759A" w:rsidRDefault="007C3112" w:rsidP="00E954C7">
      <w:pPr>
        <w:rPr>
          <w:color w:val="C00000"/>
        </w:rPr>
      </w:pPr>
    </w:p>
    <w:p w:rsidR="007C3112" w:rsidRDefault="007C3112" w:rsidP="00084782">
      <w:pPr>
        <w:jc w:val="center"/>
      </w:pPr>
    </w:p>
    <w:p w:rsidR="007C3112" w:rsidRPr="00DE5782" w:rsidRDefault="007C3112" w:rsidP="00084782">
      <w:pPr>
        <w:ind w:firstLine="720"/>
        <w:rPr>
          <w:rFonts w:ascii="Arial" w:hAnsi="Arial" w:cs="Arial"/>
          <w:sz w:val="28"/>
          <w:szCs w:val="28"/>
        </w:rPr>
      </w:pPr>
      <w:proofErr w:type="spellStart"/>
      <w:r>
        <w:rPr>
          <w:rFonts w:ascii="Arial" w:hAnsi="Arial" w:cs="Arial"/>
          <w:sz w:val="28"/>
          <w:szCs w:val="28"/>
        </w:rPr>
        <w:t>N</w:t>
      </w:r>
      <w:r w:rsidRPr="00DE5782">
        <w:rPr>
          <w:rFonts w:ascii="Arial" w:hAnsi="Arial" w:cs="Arial"/>
          <w:sz w:val="28"/>
          <w:szCs w:val="28"/>
        </w:rPr>
        <w:t>eile</w:t>
      </w:r>
      <w:proofErr w:type="spellEnd"/>
      <w:r w:rsidRPr="00DE5782">
        <w:rPr>
          <w:rFonts w:ascii="Arial" w:hAnsi="Arial" w:cs="Arial"/>
          <w:sz w:val="28"/>
          <w:szCs w:val="28"/>
        </w:rPr>
        <w:t xml:space="preserve"> Landry, a talented corporate interpreter, is forced to face her past fears and rethink her future plans as she is confronted with deception, threats to her life, and murder.  Shocking revelations about the release of a global healthcare network lead to mysterious accidents, vicious killings, and insidious threats by an unknown assailant.  As she journeys from Louisiana to Scotland, Neile will have to do whatever she must in order to stop a sociopath bent on the destruction of all she holds dear even if she is forced to forfeit her own life in the process.</w:t>
      </w:r>
    </w:p>
    <w:p w:rsidR="00084782" w:rsidRDefault="00084782" w:rsidP="00E954C7">
      <w:pPr>
        <w:jc w:val="center"/>
        <w:rPr>
          <w:rFonts w:ascii="Arial" w:hAnsi="Arial" w:cs="Arial"/>
          <w:color w:val="C00000"/>
          <w:sz w:val="32"/>
          <w:szCs w:val="32"/>
        </w:rPr>
      </w:pPr>
    </w:p>
    <w:p w:rsidR="007C3112" w:rsidRPr="00232890" w:rsidRDefault="007C3112" w:rsidP="00E954C7">
      <w:pPr>
        <w:jc w:val="center"/>
        <w:rPr>
          <w:rFonts w:ascii="Arial" w:hAnsi="Arial" w:cs="Arial"/>
          <w:sz w:val="32"/>
          <w:szCs w:val="32"/>
        </w:rPr>
      </w:pPr>
      <w:r w:rsidRPr="0096759A">
        <w:rPr>
          <w:rFonts w:ascii="Arial" w:hAnsi="Arial" w:cs="Arial"/>
          <w:color w:val="C00000"/>
          <w:sz w:val="32"/>
          <w:szCs w:val="32"/>
        </w:rPr>
        <w:t xml:space="preserve">Check out Barbara </w:t>
      </w:r>
      <w:proofErr w:type="spellStart"/>
      <w:r w:rsidRPr="0096759A">
        <w:rPr>
          <w:rFonts w:ascii="Arial" w:hAnsi="Arial" w:cs="Arial"/>
          <w:color w:val="C00000"/>
          <w:sz w:val="32"/>
          <w:szCs w:val="32"/>
        </w:rPr>
        <w:t>Cutrera's</w:t>
      </w:r>
      <w:proofErr w:type="spellEnd"/>
      <w:r w:rsidRPr="0096759A">
        <w:rPr>
          <w:rFonts w:ascii="Arial" w:hAnsi="Arial" w:cs="Arial"/>
          <w:color w:val="C00000"/>
          <w:sz w:val="32"/>
          <w:szCs w:val="32"/>
        </w:rPr>
        <w:t xml:space="preserve"> website at </w:t>
      </w:r>
      <w:hyperlink r:id="rId7" w:history="1">
        <w:r w:rsidRPr="00232890">
          <w:rPr>
            <w:rStyle w:val="Hyperlink"/>
            <w:rFonts w:ascii="Arial" w:hAnsi="Arial" w:cs="Arial"/>
            <w:sz w:val="32"/>
            <w:szCs w:val="32"/>
          </w:rPr>
          <w:t>www.onmywayuponline.com</w:t>
        </w:r>
      </w:hyperlink>
      <w:r w:rsidRPr="00232890">
        <w:rPr>
          <w:rFonts w:ascii="Arial" w:hAnsi="Arial" w:cs="Arial"/>
          <w:sz w:val="32"/>
          <w:szCs w:val="32"/>
        </w:rPr>
        <w:t xml:space="preserve"> </w:t>
      </w:r>
    </w:p>
    <w:p w:rsidR="007C3112" w:rsidRPr="00084782" w:rsidRDefault="007C3112" w:rsidP="00084782">
      <w:pPr>
        <w:jc w:val="center"/>
        <w:rPr>
          <w:rFonts w:ascii="Arial" w:hAnsi="Arial" w:cs="Arial"/>
          <w:sz w:val="32"/>
          <w:szCs w:val="32"/>
        </w:rPr>
      </w:pPr>
      <w:proofErr w:type="gramStart"/>
      <w:r w:rsidRPr="0096759A">
        <w:rPr>
          <w:rFonts w:ascii="Arial" w:hAnsi="Arial" w:cs="Arial"/>
          <w:color w:val="C00000"/>
          <w:sz w:val="32"/>
          <w:szCs w:val="32"/>
        </w:rPr>
        <w:t>and</w:t>
      </w:r>
      <w:proofErr w:type="gramEnd"/>
      <w:r w:rsidRPr="0096759A">
        <w:rPr>
          <w:rFonts w:ascii="Arial" w:hAnsi="Arial" w:cs="Arial"/>
          <w:color w:val="C00000"/>
          <w:sz w:val="32"/>
          <w:szCs w:val="32"/>
        </w:rPr>
        <w:t xml:space="preserve"> her </w:t>
      </w:r>
      <w:r w:rsidRPr="00232890">
        <w:rPr>
          <w:rFonts w:ascii="Arial" w:hAnsi="Arial" w:cs="Arial"/>
          <w:color w:val="002060"/>
          <w:sz w:val="32"/>
          <w:szCs w:val="32"/>
        </w:rPr>
        <w:t xml:space="preserve">Facebook </w:t>
      </w:r>
      <w:r w:rsidRPr="0096759A">
        <w:rPr>
          <w:rFonts w:ascii="Arial" w:hAnsi="Arial" w:cs="Arial"/>
          <w:color w:val="C00000"/>
          <w:sz w:val="32"/>
          <w:szCs w:val="32"/>
        </w:rPr>
        <w:t>Fan Page!</w:t>
      </w:r>
    </w:p>
    <w:sectPr w:rsidR="007C3112" w:rsidRPr="00084782" w:rsidSect="000847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90"/>
    <w:rsid w:val="00084782"/>
    <w:rsid w:val="000A3FAD"/>
    <w:rsid w:val="00232890"/>
    <w:rsid w:val="007B4645"/>
    <w:rsid w:val="007C3112"/>
    <w:rsid w:val="0096759A"/>
    <w:rsid w:val="00B37DA3"/>
    <w:rsid w:val="00DE5782"/>
    <w:rsid w:val="00F9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32890"/>
    <w:rPr>
      <w:color w:val="0000FF" w:themeColor="hyperlink"/>
      <w:u w:val="single"/>
    </w:rPr>
  </w:style>
  <w:style w:type="paragraph" w:styleId="BalloonText">
    <w:name w:val="Balloon Text"/>
    <w:basedOn w:val="Normal"/>
    <w:link w:val="BalloonTextChar"/>
    <w:rsid w:val="00084782"/>
    <w:rPr>
      <w:rFonts w:ascii="Tahoma" w:hAnsi="Tahoma" w:cs="Tahoma"/>
      <w:sz w:val="16"/>
      <w:szCs w:val="16"/>
    </w:rPr>
  </w:style>
  <w:style w:type="character" w:customStyle="1" w:styleId="BalloonTextChar">
    <w:name w:val="Balloon Text Char"/>
    <w:basedOn w:val="DefaultParagraphFont"/>
    <w:link w:val="BalloonText"/>
    <w:rsid w:val="00084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32890"/>
    <w:rPr>
      <w:color w:val="0000FF" w:themeColor="hyperlink"/>
      <w:u w:val="single"/>
    </w:rPr>
  </w:style>
  <w:style w:type="paragraph" w:styleId="BalloonText">
    <w:name w:val="Balloon Text"/>
    <w:basedOn w:val="Normal"/>
    <w:link w:val="BalloonTextChar"/>
    <w:rsid w:val="00084782"/>
    <w:rPr>
      <w:rFonts w:ascii="Tahoma" w:hAnsi="Tahoma" w:cs="Tahoma"/>
      <w:sz w:val="16"/>
      <w:szCs w:val="16"/>
    </w:rPr>
  </w:style>
  <w:style w:type="character" w:customStyle="1" w:styleId="BalloonTextChar">
    <w:name w:val="Balloon Text Char"/>
    <w:basedOn w:val="DefaultParagraphFont"/>
    <w:link w:val="BalloonText"/>
    <w:rsid w:val="00084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nmywayuponlin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8465-D4EE-4353-83BA-1B51ECAA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FL Division of Blind Services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Cutrera, Barbara</dc:creator>
  <cp:keywords/>
  <cp:lastModifiedBy>Cutrera, Barbara</cp:lastModifiedBy>
  <cp:revision>1</cp:revision>
  <cp:lastPrinted>2012-07-19T21:18:00Z</cp:lastPrinted>
  <dcterms:created xsi:type="dcterms:W3CDTF">2012-07-19T21:20:00Z</dcterms:created>
  <dcterms:modified xsi:type="dcterms:W3CDTF">2012-07-19T21:20:00Z</dcterms:modified>
</cp:coreProperties>
</file>